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47F2" wp14:editId="16A2F8A4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2647F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05296A5F" wp14:editId="20E27A3B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F7" w:rsidRPr="00A415FB" w:rsidRDefault="002C0AF7" w:rsidP="002C0AF7">
      <w:pPr>
        <w:rPr>
          <w:rFonts w:ascii="Trebuchet MS" w:hAnsi="Trebuchet MS"/>
          <w:b/>
          <w:sz w:val="14"/>
          <w:szCs w:val="48"/>
          <w:lang w:val="en-US"/>
        </w:rPr>
      </w:pPr>
    </w:p>
    <w:p w:rsidR="0096320E" w:rsidRPr="00622805" w:rsidRDefault="00E16FF6" w:rsidP="00045753">
      <w:pPr>
        <w:jc w:val="center"/>
        <w:rPr>
          <w:rFonts w:ascii="Trebuchet MS" w:hAnsi="Trebuchet MS"/>
          <w:b/>
          <w:color w:val="D71920"/>
          <w:sz w:val="52"/>
          <w:szCs w:val="48"/>
        </w:rPr>
      </w:pPr>
      <w:r w:rsidRPr="00622805">
        <w:rPr>
          <w:rFonts w:ascii="Trebuchet MS" w:hAnsi="Trebuchet MS"/>
          <w:b/>
          <w:color w:val="D71920"/>
          <w:sz w:val="52"/>
          <w:szCs w:val="48"/>
        </w:rPr>
        <w:t>ИНФОРМАЦИОННОЕ СООБЩЕНИЕ</w:t>
      </w:r>
    </w:p>
    <w:p w:rsidR="00045753" w:rsidRPr="00A415FB" w:rsidRDefault="00045753" w:rsidP="002C0AF7">
      <w:pPr>
        <w:jc w:val="center"/>
        <w:rPr>
          <w:rFonts w:ascii="Trebuchet MS" w:hAnsi="Trebuchet MS"/>
          <w:color w:val="0066B3"/>
          <w:sz w:val="6"/>
          <w:szCs w:val="18"/>
        </w:rPr>
      </w:pPr>
    </w:p>
    <w:p w:rsidR="00800867" w:rsidRPr="00A415FB" w:rsidRDefault="00A415FB" w:rsidP="00A415FB">
      <w:pPr>
        <w:ind w:firstLine="709"/>
        <w:jc w:val="center"/>
        <w:rPr>
          <w:rFonts w:ascii="Trebuchet MS" w:hAnsi="Trebuchet MS"/>
          <w:color w:val="0066B3"/>
          <w:sz w:val="52"/>
          <w:szCs w:val="42"/>
        </w:rPr>
      </w:pPr>
      <w:r w:rsidRPr="00A415FB">
        <w:rPr>
          <w:rFonts w:ascii="Trebuchet MS" w:hAnsi="Trebuchet MS"/>
          <w:color w:val="0066B3"/>
          <w:sz w:val="52"/>
          <w:szCs w:val="42"/>
        </w:rPr>
        <w:t>Организации могут представить заявления о льготах по транспортному и земельному налогам за 2021 год в любой налоговый орган</w:t>
      </w:r>
    </w:p>
    <w:p w:rsidR="00A415FB" w:rsidRPr="00A415FB" w:rsidRDefault="00A415FB" w:rsidP="00A415FB">
      <w:pPr>
        <w:ind w:firstLine="709"/>
        <w:jc w:val="center"/>
        <w:rPr>
          <w:rFonts w:ascii="Trebuchet MS" w:hAnsi="Trebuchet MS" w:cs="Tahoma"/>
          <w:szCs w:val="34"/>
        </w:rPr>
      </w:pPr>
    </w:p>
    <w:p w:rsidR="00E16FF6" w:rsidRPr="00A415FB" w:rsidRDefault="00E16FF6" w:rsidP="00800867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 xml:space="preserve">Межрайонная ИФНС России № 6 по Ханты-Мансийскому автономному округу </w:t>
      </w:r>
      <w:r w:rsidRPr="00A415FB">
        <w:rPr>
          <w:rFonts w:ascii="Arial" w:hAnsi="Arial" w:cs="Arial"/>
          <w:sz w:val="34"/>
          <w:szCs w:val="34"/>
        </w:rPr>
        <w:t>‒</w:t>
      </w:r>
      <w:r w:rsidRPr="00A415FB">
        <w:rPr>
          <w:rFonts w:ascii="Trebuchet MS" w:hAnsi="Trebuchet MS" w:cs="Tahoma"/>
          <w:sz w:val="34"/>
          <w:szCs w:val="34"/>
        </w:rPr>
        <w:t xml:space="preserve"> </w:t>
      </w:r>
      <w:r w:rsidRPr="00A415FB">
        <w:rPr>
          <w:rFonts w:ascii="Trebuchet MS" w:hAnsi="Trebuchet MS" w:cs="Trebuchet MS"/>
          <w:sz w:val="34"/>
          <w:szCs w:val="34"/>
        </w:rPr>
        <w:t>Югре</w:t>
      </w:r>
      <w:r w:rsidRPr="00A415FB">
        <w:rPr>
          <w:rFonts w:ascii="Trebuchet MS" w:hAnsi="Trebuchet MS" w:cs="Tahoma"/>
          <w:sz w:val="34"/>
          <w:szCs w:val="34"/>
        </w:rPr>
        <w:t xml:space="preserve"> </w:t>
      </w:r>
      <w:r w:rsidRPr="00A415FB">
        <w:rPr>
          <w:rFonts w:ascii="Trebuchet MS" w:hAnsi="Trebuchet MS" w:cs="Trebuchet MS"/>
          <w:sz w:val="34"/>
          <w:szCs w:val="34"/>
        </w:rPr>
        <w:t>сообщает</w:t>
      </w:r>
      <w:r w:rsidRPr="00A415FB">
        <w:rPr>
          <w:rFonts w:ascii="Trebuchet MS" w:hAnsi="Trebuchet MS" w:cs="Tahoma"/>
          <w:sz w:val="34"/>
          <w:szCs w:val="34"/>
        </w:rPr>
        <w:t xml:space="preserve"> </w:t>
      </w:r>
      <w:r w:rsidRPr="00A415FB">
        <w:rPr>
          <w:rFonts w:ascii="Trebuchet MS" w:hAnsi="Trebuchet MS" w:cs="Trebuchet MS"/>
          <w:sz w:val="34"/>
          <w:szCs w:val="34"/>
        </w:rPr>
        <w:t>следующее</w:t>
      </w:r>
      <w:r w:rsidRPr="00A415FB">
        <w:rPr>
          <w:rFonts w:ascii="Trebuchet MS" w:hAnsi="Trebuchet MS" w:cs="Tahoma"/>
          <w:sz w:val="34"/>
          <w:szCs w:val="34"/>
        </w:rPr>
        <w:t>.</w:t>
      </w:r>
    </w:p>
    <w:p w:rsidR="00A415FB" w:rsidRP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>В связи с предстоящим массовым расчетом налоговыми органами транспортного и земельного налогов организаций за 2021 год ФНС России напоминает, что налогоплательщики, имеющие право на льготы по этим налогам, могут направить в налоговый орган по своему выбору заявление об их предоставлении. Они также вправе приложить к заявлению подтверждающие документы.</w:t>
      </w:r>
    </w:p>
    <w:p w:rsidR="00A415FB" w:rsidRP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>Если указанные документы-основания в налоговом органе отсутствуют, в том числе не представлены налогоплательщиком, то по информации из полученного заявления налоговый орган запрашивает сведения, подтверждающие право на льготу, у органов и иных лиц, обладающих этими сведениями. По результатам налогоплательщику направляется уведомление о предоставлении налоговой льготы либо сообщение об отказе в ее предоставлении.</w:t>
      </w:r>
    </w:p>
    <w:p w:rsidR="00A415FB" w:rsidRP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 xml:space="preserve">Главы 28 «Транспортный налог» и 31 «Земельный налог» НК РФ не устанавливают предельный срок для представления указанного заявления, а также не связывают применение налоговых льгот с его обязательной подачей в течение какого-либо периода. Однако с 2021 года для обеспечения полноты </w:t>
      </w:r>
      <w:r w:rsidRPr="00A415FB">
        <w:rPr>
          <w:rFonts w:ascii="Trebuchet MS" w:hAnsi="Trebuchet MS" w:cs="Tahoma"/>
          <w:sz w:val="34"/>
          <w:szCs w:val="34"/>
        </w:rPr>
        <w:lastRenderedPageBreak/>
        <w:t>уплаты налогов ФНС России направляет налогоплательщикам – организациям (их обособленным подразделениям) сообщения об исчисленных суммах транспортного и земельного налогов. Они составляются на основе информации, имеющейся у налогового органа, в том числе результатов рассмотрения вышеуказанного заявления. Если на дату формирования сообщения у налогового органа нет информации о налоговой льготе организации, в сообщение будут включены суммы налогов без учета льгот. Это может привести к выявлению недоимки или перерасчету налога. Поэтому заявления о налоговых льготах за 2021 год организациям целесообразно представить в налоговые органы до 1 апреля 2022 года.</w:t>
      </w:r>
    </w:p>
    <w:p w:rsidR="00A415FB" w:rsidRP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>Кроме того, если налогоплательщик, имеющий право на льготу, не направил заявление о ее предоставлении или не сообщил об отказе от ее применения, она может предоставляться на основании сведений, имеющихся в налоговом органе в соответствии с федеральными законами, начиная с периода, в котором у организации возникло право на льготу.</w:t>
      </w:r>
    </w:p>
    <w:p w:rsidR="00800867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>Узнать о праве на налоговую льготу за 2021 год можно с помощью сервиса «Справочная информация о ставках и льготах по имущественным налогам».</w:t>
      </w: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P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7E741D" w:rsidRPr="00CF3AA3" w:rsidRDefault="00800867" w:rsidP="00CF3AA3">
      <w:pPr>
        <w:ind w:firstLine="709"/>
        <w:jc w:val="center"/>
        <w:rPr>
          <w:rFonts w:ascii="Trebuchet MS" w:hAnsi="Trebuchet MS" w:cs="Tahoma"/>
          <w:b/>
          <w:i/>
          <w:color w:val="FF0000"/>
          <w:sz w:val="34"/>
          <w:szCs w:val="34"/>
        </w:rPr>
      </w:pPr>
      <w:r w:rsidRPr="00DF74AF">
        <w:rPr>
          <w:rFonts w:ascii="Trebuchet MS" w:hAnsi="Trebuchet MS"/>
          <w:b/>
          <w:noProof/>
          <w:color w:val="FF000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94AF2" wp14:editId="31ECE7C7">
                <wp:simplePos x="0" y="0"/>
                <wp:positionH relativeFrom="column">
                  <wp:posOffset>1462</wp:posOffset>
                </wp:positionH>
                <wp:positionV relativeFrom="paragraph">
                  <wp:posOffset>236353</wp:posOffset>
                </wp:positionV>
                <wp:extent cx="6965950" cy="574158"/>
                <wp:effectExtent l="0" t="0" r="25400" b="1651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574158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B67FBA" w:rsidRDefault="0096320E" w:rsidP="0096320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67FBA">
                              <w:rPr>
                                <w:b/>
                                <w:color w:val="FFFFFF"/>
                              </w:rPr>
                              <w:t>Межрайонная ИФНС России № 6 по Ханты-Мансийскому автономному округу – Югре</w:t>
                            </w:r>
                          </w:p>
                          <w:p w:rsidR="0096320E" w:rsidRPr="00B67FBA" w:rsidRDefault="0096320E" w:rsidP="0096320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67FBA">
                              <w:rPr>
                                <w:color w:val="FFFFFF"/>
                              </w:rPr>
                              <w:sym w:font="Wingdings" w:char="F028"/>
                            </w:r>
                            <w:r w:rsidRPr="00B67FBA">
                              <w:rPr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E94AF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.1pt;margin-top:18.6pt;width:548.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" fillcolor="#39f">
                <v:textbox>
                  <w:txbxContent>
                    <w:p w:rsidR="0096320E" w:rsidRPr="00B67FBA" w:rsidRDefault="0096320E" w:rsidP="0096320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B67FBA">
                        <w:rPr>
                          <w:b/>
                          <w:color w:val="FFFFFF"/>
                        </w:rPr>
                        <w:t>Межрайонная ИФНС России № 6 по Ханты-Мансийскому автономному округу – Югре</w:t>
                      </w:r>
                    </w:p>
                    <w:p w:rsidR="0096320E" w:rsidRPr="00B67FBA" w:rsidRDefault="0096320E" w:rsidP="0096320E">
                      <w:pPr>
                        <w:jc w:val="center"/>
                        <w:rPr>
                          <w:color w:val="FFFFFF"/>
                        </w:rPr>
                      </w:pPr>
                      <w:r w:rsidRPr="00B67FBA">
                        <w:rPr>
                          <w:color w:val="FFFFFF"/>
                        </w:rPr>
                        <w:sym w:font="Wingdings" w:char="F028"/>
                      </w:r>
                      <w:r w:rsidRPr="00B67FBA">
                        <w:rPr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41D" w:rsidRPr="00CF3AA3" w:rsidSect="00A415FB">
      <w:pgSz w:w="11906" w:h="16838"/>
      <w:pgMar w:top="851" w:right="566" w:bottom="709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87" w:rsidRDefault="00BD2287" w:rsidP="00926B35">
      <w:r>
        <w:separator/>
      </w:r>
    </w:p>
  </w:endnote>
  <w:endnote w:type="continuationSeparator" w:id="0">
    <w:p w:rsidR="00BD2287" w:rsidRDefault="00BD2287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87" w:rsidRDefault="00BD2287" w:rsidP="00926B35">
      <w:r>
        <w:separator/>
      </w:r>
    </w:p>
  </w:footnote>
  <w:footnote w:type="continuationSeparator" w:id="0">
    <w:p w:rsidR="00BD2287" w:rsidRDefault="00BD2287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2B12"/>
    <w:rsid w:val="00045753"/>
    <w:rsid w:val="00061939"/>
    <w:rsid w:val="00087BD1"/>
    <w:rsid w:val="000A7FA1"/>
    <w:rsid w:val="000C784F"/>
    <w:rsid w:val="000D1590"/>
    <w:rsid w:val="000E574D"/>
    <w:rsid w:val="00126C09"/>
    <w:rsid w:val="00182CDE"/>
    <w:rsid w:val="001B2EFD"/>
    <w:rsid w:val="001F6292"/>
    <w:rsid w:val="002065D3"/>
    <w:rsid w:val="00210291"/>
    <w:rsid w:val="00225311"/>
    <w:rsid w:val="002C0AF7"/>
    <w:rsid w:val="002D435A"/>
    <w:rsid w:val="002F60B0"/>
    <w:rsid w:val="003520DE"/>
    <w:rsid w:val="003740B3"/>
    <w:rsid w:val="00391FD0"/>
    <w:rsid w:val="003D75FF"/>
    <w:rsid w:val="004215F0"/>
    <w:rsid w:val="00452000"/>
    <w:rsid w:val="00453F96"/>
    <w:rsid w:val="004E0081"/>
    <w:rsid w:val="004F3E1B"/>
    <w:rsid w:val="00525EC6"/>
    <w:rsid w:val="00536E72"/>
    <w:rsid w:val="00544025"/>
    <w:rsid w:val="005719AE"/>
    <w:rsid w:val="005734D3"/>
    <w:rsid w:val="0057535C"/>
    <w:rsid w:val="005760CF"/>
    <w:rsid w:val="005C1993"/>
    <w:rsid w:val="00622805"/>
    <w:rsid w:val="00625E2C"/>
    <w:rsid w:val="006430C1"/>
    <w:rsid w:val="006560FD"/>
    <w:rsid w:val="0065787F"/>
    <w:rsid w:val="006927D4"/>
    <w:rsid w:val="006B7FD9"/>
    <w:rsid w:val="006E56B3"/>
    <w:rsid w:val="007C626E"/>
    <w:rsid w:val="007E741D"/>
    <w:rsid w:val="00800867"/>
    <w:rsid w:val="008100EF"/>
    <w:rsid w:val="00817DFA"/>
    <w:rsid w:val="008204C6"/>
    <w:rsid w:val="00845175"/>
    <w:rsid w:val="008A3FC5"/>
    <w:rsid w:val="00926B35"/>
    <w:rsid w:val="009421D5"/>
    <w:rsid w:val="00954DE5"/>
    <w:rsid w:val="0096320E"/>
    <w:rsid w:val="00981B3E"/>
    <w:rsid w:val="00A129C6"/>
    <w:rsid w:val="00A15091"/>
    <w:rsid w:val="00A304DF"/>
    <w:rsid w:val="00A415FB"/>
    <w:rsid w:val="00A53B21"/>
    <w:rsid w:val="00A740C9"/>
    <w:rsid w:val="00A75C1F"/>
    <w:rsid w:val="00AC30F8"/>
    <w:rsid w:val="00AC54F8"/>
    <w:rsid w:val="00B34D25"/>
    <w:rsid w:val="00B67FBA"/>
    <w:rsid w:val="00B7177E"/>
    <w:rsid w:val="00B81A87"/>
    <w:rsid w:val="00B81B22"/>
    <w:rsid w:val="00B84F2E"/>
    <w:rsid w:val="00B87497"/>
    <w:rsid w:val="00BA49BB"/>
    <w:rsid w:val="00BD2287"/>
    <w:rsid w:val="00C0408E"/>
    <w:rsid w:val="00C05558"/>
    <w:rsid w:val="00C33021"/>
    <w:rsid w:val="00C90919"/>
    <w:rsid w:val="00CB0708"/>
    <w:rsid w:val="00CF2A5D"/>
    <w:rsid w:val="00CF3AA3"/>
    <w:rsid w:val="00CF71E9"/>
    <w:rsid w:val="00D050BA"/>
    <w:rsid w:val="00D24CF6"/>
    <w:rsid w:val="00D52443"/>
    <w:rsid w:val="00D73410"/>
    <w:rsid w:val="00DA6CF4"/>
    <w:rsid w:val="00DF3698"/>
    <w:rsid w:val="00DF74AF"/>
    <w:rsid w:val="00E02FE7"/>
    <w:rsid w:val="00E16FF6"/>
    <w:rsid w:val="00E319DF"/>
    <w:rsid w:val="00E71648"/>
    <w:rsid w:val="00EC27FA"/>
    <w:rsid w:val="00EE005B"/>
    <w:rsid w:val="00EE7539"/>
    <w:rsid w:val="00F82F82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8F0-5A49-4ACA-892B-5112D5D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Alena</cp:lastModifiedBy>
  <cp:revision>2</cp:revision>
  <cp:lastPrinted>2020-07-03T06:45:00Z</cp:lastPrinted>
  <dcterms:created xsi:type="dcterms:W3CDTF">2022-02-04T04:21:00Z</dcterms:created>
  <dcterms:modified xsi:type="dcterms:W3CDTF">2022-02-04T04:21:00Z</dcterms:modified>
</cp:coreProperties>
</file>